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B" w:rsidRDefault="00F146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-561340</wp:posOffset>
            </wp:positionV>
            <wp:extent cx="2103755" cy="1231900"/>
            <wp:effectExtent l="19050" t="0" r="0" b="0"/>
            <wp:wrapThrough wrapText="bothSides">
              <wp:wrapPolygon edited="0">
                <wp:start x="-196" y="0"/>
                <wp:lineTo x="-196" y="21377"/>
                <wp:lineTo x="21515" y="21377"/>
                <wp:lineTo x="21515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8B" w:rsidRDefault="00F1468B">
      <w:pPr>
        <w:rPr>
          <w:lang w:val="en-US"/>
        </w:rPr>
      </w:pPr>
    </w:p>
    <w:p w:rsidR="009674F2" w:rsidRPr="009674F2" w:rsidRDefault="009674F2" w:rsidP="009674F2">
      <w:pPr>
        <w:spacing w:after="0"/>
        <w:jc w:val="center"/>
        <w:rPr>
          <w:rFonts w:ascii="Segoe UI" w:hAnsi="Segoe UI" w:cs="Segoe UI"/>
          <w:sz w:val="10"/>
          <w:szCs w:val="10"/>
        </w:rPr>
      </w:pPr>
    </w:p>
    <w:p w:rsidR="00F1468B" w:rsidRPr="00F75126" w:rsidRDefault="009674F2" w:rsidP="009674F2">
      <w:pPr>
        <w:spacing w:after="0"/>
        <w:jc w:val="center"/>
        <w:rPr>
          <w:rFonts w:ascii="Segoe UI" w:hAnsi="Segoe UI" w:cs="Segoe UI"/>
          <w:b/>
          <w:sz w:val="10"/>
          <w:szCs w:val="10"/>
        </w:rPr>
      </w:pPr>
      <w:r w:rsidRPr="00F75126">
        <w:rPr>
          <w:rFonts w:ascii="Segoe UI" w:hAnsi="Segoe UI" w:cs="Segoe UI"/>
          <w:b/>
          <w:sz w:val="28"/>
          <w:szCs w:val="28"/>
        </w:rPr>
        <w:t>Консультационные услуги от профессионалов Кадастровой палаты по Уральскому федеральному округу</w:t>
      </w:r>
      <w:r w:rsidR="006E6D98" w:rsidRPr="00F75126">
        <w:rPr>
          <w:rFonts w:ascii="Segoe UI" w:hAnsi="Segoe UI" w:cs="Segoe UI"/>
          <w:b/>
          <w:sz w:val="28"/>
          <w:szCs w:val="28"/>
        </w:rPr>
        <w:br/>
      </w:r>
    </w:p>
    <w:p w:rsidR="00781ECB" w:rsidRDefault="00781ECB" w:rsidP="009674F2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egoe UI" w:hAnsi="Segoe UI" w:cs="Segoe UI"/>
          <w:sz w:val="28"/>
          <w:szCs w:val="28"/>
        </w:rPr>
        <w:t>Кадастровая палата по Уральскому федеральному округу - государственное учреждение, в котором работают специалисты-профессионалы с многолетним опытом. Здесь заявителям гарантируется быстрое и качественное выполнение всех видов услуг.</w:t>
      </w:r>
    </w:p>
    <w:p w:rsidR="00781ECB" w:rsidRDefault="00781ECB" w:rsidP="009674F2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egoe UI" w:hAnsi="Segoe UI" w:cs="Segoe UI"/>
          <w:sz w:val="28"/>
          <w:szCs w:val="28"/>
        </w:rPr>
        <w:t xml:space="preserve">При этом стоимость Консультационных услуг, предоставляемых Кадастровой палатой остаётся одной из самых низких в регионе. </w:t>
      </w:r>
    </w:p>
    <w:p w:rsidR="00F75126" w:rsidRDefault="006E6D98" w:rsidP="00F1468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1ECB">
        <w:rPr>
          <w:rFonts w:ascii="Segoe UI" w:hAnsi="Segoe UI" w:cs="Segoe UI"/>
          <w:sz w:val="28"/>
          <w:szCs w:val="28"/>
        </w:rPr>
        <w:t xml:space="preserve">Учреждение осуществляет консультации по подготовке договоров в простой письменной форме. </w:t>
      </w:r>
    </w:p>
    <w:p w:rsidR="00F75126" w:rsidRDefault="006E6D98" w:rsidP="00F1468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1ECB">
        <w:rPr>
          <w:rFonts w:ascii="Segoe UI" w:hAnsi="Segoe UI" w:cs="Segoe UI"/>
          <w:sz w:val="28"/>
          <w:szCs w:val="28"/>
        </w:rPr>
        <w:t xml:space="preserve">Помимо подготовки договоров в Кадастровой палате можно получить консультации, связанные с оборотом недвижимости. </w:t>
      </w:r>
    </w:p>
    <w:p w:rsidR="00FB06B0" w:rsidRPr="00781ECB" w:rsidRDefault="006E6D98" w:rsidP="00F1468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1ECB">
        <w:rPr>
          <w:rFonts w:ascii="Segoe UI" w:hAnsi="Segoe UI" w:cs="Segoe UI"/>
          <w:sz w:val="28"/>
          <w:szCs w:val="28"/>
        </w:rPr>
        <w:t>По вопросам предоставления платных услуг и для записи можно обратиться по телефону: 8 (</w:t>
      </w:r>
      <w:r w:rsidR="00F1468B" w:rsidRPr="00781ECB">
        <w:rPr>
          <w:rFonts w:ascii="Segoe UI" w:hAnsi="Segoe UI" w:cs="Segoe UI"/>
          <w:sz w:val="28"/>
          <w:szCs w:val="28"/>
        </w:rPr>
        <w:t>343</w:t>
      </w:r>
      <w:r w:rsidRPr="00781ECB">
        <w:rPr>
          <w:rFonts w:ascii="Segoe UI" w:hAnsi="Segoe UI" w:cs="Segoe UI"/>
          <w:sz w:val="28"/>
          <w:szCs w:val="28"/>
        </w:rPr>
        <w:t xml:space="preserve">) </w:t>
      </w:r>
      <w:r w:rsidR="00F1468B" w:rsidRPr="00781ECB">
        <w:rPr>
          <w:rFonts w:ascii="Segoe UI" w:hAnsi="Segoe UI" w:cs="Segoe UI"/>
          <w:sz w:val="28"/>
          <w:szCs w:val="28"/>
        </w:rPr>
        <w:t>295</w:t>
      </w:r>
      <w:r w:rsidRPr="00781ECB">
        <w:rPr>
          <w:rFonts w:ascii="Segoe UI" w:hAnsi="Segoe UI" w:cs="Segoe UI"/>
          <w:sz w:val="28"/>
          <w:szCs w:val="28"/>
        </w:rPr>
        <w:t>-</w:t>
      </w:r>
      <w:r w:rsidR="00F1468B" w:rsidRPr="00781ECB">
        <w:rPr>
          <w:rFonts w:ascii="Segoe UI" w:hAnsi="Segoe UI" w:cs="Segoe UI"/>
          <w:sz w:val="28"/>
          <w:szCs w:val="28"/>
        </w:rPr>
        <w:t>0</w:t>
      </w:r>
      <w:r w:rsidRPr="00781ECB">
        <w:rPr>
          <w:rFonts w:ascii="Segoe UI" w:hAnsi="Segoe UI" w:cs="Segoe UI"/>
          <w:sz w:val="28"/>
          <w:szCs w:val="28"/>
        </w:rPr>
        <w:t>7-</w:t>
      </w:r>
      <w:r w:rsidR="00F1468B" w:rsidRPr="00781ECB">
        <w:rPr>
          <w:rFonts w:ascii="Segoe UI" w:hAnsi="Segoe UI" w:cs="Segoe UI"/>
          <w:sz w:val="28"/>
          <w:szCs w:val="28"/>
        </w:rPr>
        <w:t>00</w:t>
      </w:r>
      <w:r w:rsidR="009674F2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="009674F2">
        <w:rPr>
          <w:rFonts w:ascii="Segoe UI" w:hAnsi="Segoe UI" w:cs="Segoe UI"/>
          <w:sz w:val="28"/>
          <w:szCs w:val="28"/>
        </w:rPr>
        <w:t>доб</w:t>
      </w:r>
      <w:proofErr w:type="spellEnd"/>
      <w:r w:rsidR="009674F2">
        <w:rPr>
          <w:rFonts w:ascii="Segoe UI" w:hAnsi="Segoe UI" w:cs="Segoe UI"/>
          <w:sz w:val="28"/>
          <w:szCs w:val="28"/>
        </w:rPr>
        <w:t>. 2039)</w:t>
      </w:r>
      <w:r w:rsidRPr="00781ECB">
        <w:rPr>
          <w:rFonts w:ascii="Segoe UI" w:hAnsi="Segoe UI" w:cs="Segoe UI"/>
          <w:sz w:val="28"/>
          <w:szCs w:val="28"/>
        </w:rPr>
        <w:t xml:space="preserve">, либо воспользоваться электронной почтой: </w:t>
      </w:r>
      <w:hyperlink r:id="rId5" w:history="1"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seminar</w:t>
        </w:r>
        <w:r w:rsidR="0012523D" w:rsidRPr="00781ECB">
          <w:rPr>
            <w:rStyle w:val="a3"/>
            <w:rFonts w:ascii="Segoe UI" w:hAnsi="Segoe UI" w:cs="Segoe UI"/>
            <w:sz w:val="28"/>
            <w:szCs w:val="28"/>
          </w:rPr>
          <w:t>@</w:t>
        </w:r>
        <w:proofErr w:type="spellStart"/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ural</w:t>
        </w:r>
        <w:proofErr w:type="spellEnd"/>
        <w:r w:rsidR="0012523D" w:rsidRPr="00781ECB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 w:rsidR="0012523D" w:rsidRPr="00781ECB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="0012523D" w:rsidRPr="00781ECB">
        <w:rPr>
          <w:rFonts w:ascii="Segoe UI" w:hAnsi="Segoe UI" w:cs="Segoe UI"/>
          <w:sz w:val="28"/>
          <w:szCs w:val="28"/>
        </w:rPr>
        <w:t xml:space="preserve">. </w:t>
      </w:r>
    </w:p>
    <w:p w:rsidR="0012523D" w:rsidRDefault="0012523D" w:rsidP="00F1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26" w:rsidRDefault="00F75126" w:rsidP="00F1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26" w:rsidRPr="00D615FE" w:rsidRDefault="00F75126" w:rsidP="00F1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3D" w:rsidRDefault="0012523D" w:rsidP="001252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523D">
        <w:rPr>
          <w:rFonts w:ascii="Times New Roman" w:hAnsi="Times New Roman" w:cs="Times New Roman"/>
          <w:sz w:val="24"/>
          <w:szCs w:val="24"/>
        </w:rPr>
        <w:t>филиал ФГБУ «ФКП Росреестра» по УФО</w:t>
      </w:r>
    </w:p>
    <w:p w:rsidR="00781ECB" w:rsidRDefault="00781ECB" w:rsidP="001252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81ECB" w:rsidSect="00FB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D98"/>
    <w:rsid w:val="0012523D"/>
    <w:rsid w:val="00165462"/>
    <w:rsid w:val="00646906"/>
    <w:rsid w:val="006E6D98"/>
    <w:rsid w:val="00781ECB"/>
    <w:rsid w:val="009674F2"/>
    <w:rsid w:val="009B56AF"/>
    <w:rsid w:val="00D615FE"/>
    <w:rsid w:val="00F1468B"/>
    <w:rsid w:val="00F36E37"/>
    <w:rsid w:val="00F75126"/>
    <w:rsid w:val="00FB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ral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dcterms:created xsi:type="dcterms:W3CDTF">2019-01-22T10:47:00Z</dcterms:created>
  <dcterms:modified xsi:type="dcterms:W3CDTF">2019-04-23T04:20:00Z</dcterms:modified>
</cp:coreProperties>
</file>